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center"/>
        <w:rPr>
          <w:rFonts w:ascii="Times New Roman" w:hAnsi="Times New Roman" w:cs="Times New Roman"/>
          <w:sz w:val="24"/>
          <w:szCs w:val="24"/>
        </w:rPr>
      </w:pPr>
      <w:r w:rsidRPr="0014126C">
        <w:rPr>
          <w:rFonts w:ascii="Times New Roman" w:hAnsi="Times New Roman" w:cs="Times New Roman"/>
          <w:sz w:val="24"/>
          <w:szCs w:val="24"/>
        </w:rPr>
        <w:t>Childhood Experience and Expression of Genetic Potential</w:t>
      </w:r>
    </w:p>
    <w:p w:rsidR="0014126C" w:rsidRPr="0014126C" w:rsidRDefault="0014126C" w:rsidP="0014126C">
      <w:pPr>
        <w:spacing w:line="480" w:lineRule="auto"/>
        <w:jc w:val="center"/>
        <w:rPr>
          <w:rFonts w:ascii="Times New Roman" w:hAnsi="Times New Roman" w:cs="Times New Roman"/>
          <w:sz w:val="24"/>
          <w:szCs w:val="24"/>
        </w:rPr>
      </w:pPr>
      <w:r w:rsidRPr="0014126C">
        <w:rPr>
          <w:rFonts w:ascii="Times New Roman" w:hAnsi="Times New Roman" w:cs="Times New Roman"/>
          <w:sz w:val="24"/>
          <w:szCs w:val="24"/>
        </w:rPr>
        <w:t>Name of Student</w:t>
      </w:r>
    </w:p>
    <w:p w:rsidR="0014126C" w:rsidRPr="0014126C" w:rsidRDefault="0014126C" w:rsidP="0014126C">
      <w:pPr>
        <w:spacing w:line="480" w:lineRule="auto"/>
        <w:jc w:val="center"/>
        <w:rPr>
          <w:rFonts w:ascii="Times New Roman" w:hAnsi="Times New Roman" w:cs="Times New Roman"/>
          <w:sz w:val="24"/>
          <w:szCs w:val="24"/>
        </w:rPr>
      </w:pPr>
      <w:r w:rsidRPr="0014126C">
        <w:rPr>
          <w:rFonts w:ascii="Times New Roman" w:hAnsi="Times New Roman" w:cs="Times New Roman"/>
          <w:sz w:val="24"/>
          <w:szCs w:val="24"/>
        </w:rPr>
        <w:t>Name of Tutor</w:t>
      </w:r>
    </w:p>
    <w:p w:rsidR="0014126C" w:rsidRPr="0014126C" w:rsidRDefault="0014126C" w:rsidP="0014126C">
      <w:pPr>
        <w:spacing w:line="480" w:lineRule="auto"/>
        <w:jc w:val="center"/>
        <w:rPr>
          <w:rFonts w:ascii="Times New Roman" w:hAnsi="Times New Roman" w:cs="Times New Roman"/>
          <w:sz w:val="24"/>
          <w:szCs w:val="24"/>
        </w:rPr>
      </w:pPr>
      <w:r w:rsidRPr="0014126C">
        <w:rPr>
          <w:rFonts w:ascii="Times New Roman" w:hAnsi="Times New Roman" w:cs="Times New Roman"/>
          <w:sz w:val="24"/>
          <w:szCs w:val="24"/>
        </w:rPr>
        <w:t>Name of College</w:t>
      </w:r>
    </w:p>
    <w:p w:rsidR="0014126C" w:rsidRPr="0014126C" w:rsidRDefault="0014126C" w:rsidP="0014126C">
      <w:pPr>
        <w:spacing w:line="480" w:lineRule="auto"/>
        <w:jc w:val="center"/>
        <w:rPr>
          <w:rFonts w:ascii="Times New Roman" w:hAnsi="Times New Roman" w:cs="Times New Roman"/>
          <w:sz w:val="24"/>
          <w:szCs w:val="24"/>
        </w:rPr>
      </w:pPr>
      <w:r w:rsidRPr="0014126C">
        <w:rPr>
          <w:rFonts w:ascii="Times New Roman" w:hAnsi="Times New Roman" w:cs="Times New Roman"/>
          <w:sz w:val="24"/>
          <w:szCs w:val="24"/>
        </w:rPr>
        <w:t>Date of Submission</w:t>
      </w: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b/>
          <w:sz w:val="24"/>
          <w:szCs w:val="24"/>
        </w:rPr>
      </w:pPr>
      <w:r w:rsidRPr="0014126C">
        <w:rPr>
          <w:rFonts w:ascii="Times New Roman" w:hAnsi="Times New Roman" w:cs="Times New Roman"/>
          <w:b/>
          <w:sz w:val="24"/>
          <w:szCs w:val="24"/>
        </w:rPr>
        <w:lastRenderedPageBreak/>
        <w:t>Childhood Experience and Expression of Genetic Potential</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The human species is the most superior of all species as analyzed form its capabilities through the passage of time. Through the time, humankind has increasingly become knowledgeable and able to handle complex life issues and systems relative to other species as well as he used to be in the past years. Humankind can do all good and bad things at the same time, painting his superior species as that of the second character. This can be credited to both nature and nurture. The former is how the genes complexities of a person are defined and formed while the latter is the environment in which one is exposed and predisposed to. The brain is that most vital organ in the human body system that controls and dictates this behavior. It is the human mind that controls the human species, without which survival would just be a word and extinction real. The brain is responsible for and controls individual survival, procreation through mate selection and protection and nurturing and development of the young ones. This is not unique to humankind alone as it applies to other animals as well.</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 xml:space="preserve">Genes and environmental influence are interdependent in so as far as shaping a person`s character are concerned. The absence of one creates the person of characteristics whose quality is not like that of that that has both presents. The human brain is susceptible to influence and manipulation during its early stages of development and formation, and this can be described in the childhood experience. Genes are designed to work in an environment.  What we become is depended upon how experiences shape the expression of specific genes we have. When experiences are provided in the structure, patterned and appropriately timed way, that potential can be expressed, and the neural systems that mediate these functions will develop. This is the concept of use or loses or practices to develop. A child will learn a new language rapidly; develop new behaviors and master new tasks. A child who lives in the plains of Africa will have </w:t>
      </w:r>
      <w:r w:rsidRPr="0014126C">
        <w:rPr>
          <w:rFonts w:ascii="Times New Roman" w:hAnsi="Times New Roman" w:cs="Times New Roman"/>
          <w:sz w:val="24"/>
          <w:szCs w:val="24"/>
        </w:rPr>
        <w:lastRenderedPageBreak/>
        <w:t>genes expressed and neural networks organized in such a way that will fit them into that culture and family. The same would be seen in that child who grows in the tundra of Yukon. As the brain would have developed in much a similar fashion and rate, if everything else is, of course, held still, there would be the salient difference in obvious external characteristics such as the physique. This underscores the value of the combination of both nature and nurture in shaping one`s being and` built`.</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 xml:space="preserve">A child`s brain functionality and development is much more plastic to environmental influence relative to a mature brain. While experience may alter the behavior of an adult, it provides the organizing framework for an infant and the child. While nature forms a child`s brain through the eight stages of neurosensory development, nurturing shapes the child`s behavior and determines how they adapt to the environment. The same nurturing has an impact on the child`s brain development in various stages. This can be seen in neglect cases. </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 xml:space="preserve">Neglect is the absence or critical organizing experiences at key times during development. Neglect manifests in two forms which are the extreme multi-sensory neglect in childhood and decrease in opportunities to elaborate our socio-emotional potential caused. The recent results lead to alterations in neurobiology and functions while the latter impacts toxically on the developing child. The effect has an extension which ultimately affects the society. </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 xml:space="preserve">Neglect affects development, yet is understudied and it is difficult to` see`. Timing in development is of profound importance. For example, while touch during infancy is important the failure of which may lead to the death of the infant, no adverse effects can be experienced during adolescence.  Studies on neglect have shown that animals reared in enriched environments are larger, more complex and are more flexible than those raided under deprived </w:t>
      </w:r>
      <w:r w:rsidRPr="0014126C">
        <w:rPr>
          <w:rFonts w:ascii="Times New Roman" w:hAnsi="Times New Roman" w:cs="Times New Roman"/>
          <w:sz w:val="24"/>
          <w:szCs w:val="24"/>
        </w:rPr>
        <w:lastRenderedPageBreak/>
        <w:t>conditions. There is as well the relationship between density of dendritic branching and complexity of the environment. Abandoning a child with the same being raised in dungeons where they experience relative sensory, emotional and cognitive neglect will result in their emotional, behavioral and cognitive functioning become primitive and delayed. Depriving children of individual attention, cognitive stimulation and emotional affection or other related enrichment that a child requires will most definitely lead to a distorted brain development and a subsequent decline in their IQ.</w:t>
      </w:r>
    </w:p>
    <w:p w:rsidR="0014126C" w:rsidRPr="0014126C" w:rsidRDefault="0014126C" w:rsidP="0014126C">
      <w:pPr>
        <w:spacing w:line="480" w:lineRule="auto"/>
        <w:ind w:firstLine="720"/>
        <w:jc w:val="both"/>
        <w:rPr>
          <w:rFonts w:ascii="Times New Roman" w:hAnsi="Times New Roman" w:cs="Times New Roman"/>
          <w:sz w:val="24"/>
          <w:szCs w:val="24"/>
        </w:rPr>
      </w:pPr>
      <w:r w:rsidRPr="0014126C">
        <w:rPr>
          <w:rFonts w:ascii="Times New Roman" w:hAnsi="Times New Roman" w:cs="Times New Roman"/>
          <w:sz w:val="24"/>
          <w:szCs w:val="24"/>
        </w:rPr>
        <w:t xml:space="preserve">The brain develops through the eight stages of neurodevelopment. They are chronological, and each stage has its time and conditions under which it thrives. They include the neurogenesis where the brain develops from cells present in the embryo in the first weeks following conception. The process runs through migration, differentiation, apoptosis, arborization, synaptogenesis, synaptic sculpting and finally myelination. While these stages take place at different times, they are both vital and the product of the previous forms what would be the actions of the subsequent. The processes are dependent upon the genome and environmentally-determined micro environmental cues, neurotransmitters, neuromodulators, neurohormones, ion growth factors, cellular adhesion molecules among other morphogens. Disruption of this pattern, timing, and intensity of the cues can lead to abnormal neurodevelopment and dysfunction. It is observed that while structural organizations and functional capabilities of the mature brain can change the through-out life, the majority of the key stages of neurodevelopment take place in childhood. The combination of these processes in totality leads to the formation of a normal human being with normal functionality. Trauma is that disruption that in the processes as caused by genetic and environmental influences that will </w:t>
      </w:r>
      <w:r w:rsidRPr="0014126C">
        <w:rPr>
          <w:rFonts w:ascii="Times New Roman" w:hAnsi="Times New Roman" w:cs="Times New Roman"/>
          <w:sz w:val="24"/>
          <w:szCs w:val="24"/>
        </w:rPr>
        <w:lastRenderedPageBreak/>
        <w:t>otherwise cause the systems not to coordinate and products not to form as otherwise programmed.</w:t>
      </w: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14126C" w:rsidRPr="0014126C" w:rsidRDefault="0014126C" w:rsidP="0014126C">
      <w:pPr>
        <w:spacing w:line="480" w:lineRule="auto"/>
        <w:jc w:val="both"/>
        <w:rPr>
          <w:rFonts w:ascii="Times New Roman" w:hAnsi="Times New Roman" w:cs="Times New Roman"/>
          <w:sz w:val="24"/>
          <w:szCs w:val="24"/>
        </w:rPr>
      </w:pPr>
    </w:p>
    <w:p w:rsidR="00A21FCD" w:rsidRPr="00D828A7" w:rsidRDefault="00A21FCD" w:rsidP="0014126C">
      <w:pPr>
        <w:spacing w:line="480" w:lineRule="auto"/>
        <w:jc w:val="both"/>
        <w:rPr>
          <w:rFonts w:ascii="Times New Roman" w:hAnsi="Times New Roman" w:cs="Times New Roman"/>
          <w:sz w:val="24"/>
          <w:szCs w:val="24"/>
        </w:rPr>
      </w:pPr>
    </w:p>
    <w:sectPr w:rsidR="00A21FCD" w:rsidRPr="00D828A7" w:rsidSect="00D828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9C0" w:rsidRDefault="00F269C0" w:rsidP="00D828A7">
      <w:pPr>
        <w:spacing w:after="0" w:line="240" w:lineRule="auto"/>
      </w:pPr>
      <w:r>
        <w:separator/>
      </w:r>
    </w:p>
  </w:endnote>
  <w:endnote w:type="continuationSeparator" w:id="0">
    <w:p w:rsidR="00F269C0" w:rsidRDefault="00F269C0" w:rsidP="00D828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9C0" w:rsidRDefault="00F269C0" w:rsidP="00D828A7">
      <w:pPr>
        <w:spacing w:after="0" w:line="240" w:lineRule="auto"/>
      </w:pPr>
      <w:r>
        <w:separator/>
      </w:r>
    </w:p>
  </w:footnote>
  <w:footnote w:type="continuationSeparator" w:id="0">
    <w:p w:rsidR="00F269C0" w:rsidRDefault="00F269C0" w:rsidP="00D828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5762735"/>
      <w:docPartObj>
        <w:docPartGallery w:val="Page Numbers (Top of Page)"/>
        <w:docPartUnique/>
      </w:docPartObj>
    </w:sdtPr>
    <w:sdtEndPr>
      <w:rPr>
        <w:noProof/>
      </w:rPr>
    </w:sdtEndPr>
    <w:sdtContent>
      <w:p w:rsidR="00D828A7" w:rsidRPr="00D828A7" w:rsidRDefault="00D828A7">
        <w:pPr>
          <w:pStyle w:val="Header"/>
          <w:jc w:val="right"/>
          <w:rPr>
            <w:rFonts w:ascii="Times New Roman" w:hAnsi="Times New Roman" w:cs="Times New Roman"/>
            <w:sz w:val="24"/>
            <w:szCs w:val="24"/>
          </w:rPr>
        </w:pPr>
        <w:r w:rsidRPr="00D828A7">
          <w:rPr>
            <w:rFonts w:ascii="Times New Roman" w:hAnsi="Times New Roman" w:cs="Times New Roman"/>
            <w:sz w:val="24"/>
            <w:szCs w:val="24"/>
          </w:rPr>
          <w:t>CHILDHOOD EXPERIENCE AND EXPRESSION OF GENETIC POTENTIAL</w:t>
        </w:r>
        <w:r>
          <w:rPr>
            <w:rFonts w:ascii="Times New Roman" w:hAnsi="Times New Roman" w:cs="Times New Roman"/>
            <w:sz w:val="24"/>
            <w:szCs w:val="24"/>
          </w:rPr>
          <w:t xml:space="preserve">                     </w:t>
        </w:r>
        <w:r w:rsidRPr="00D828A7">
          <w:rPr>
            <w:rFonts w:ascii="Times New Roman" w:hAnsi="Times New Roman" w:cs="Times New Roman"/>
            <w:sz w:val="24"/>
            <w:szCs w:val="24"/>
          </w:rPr>
          <w:t xml:space="preserve"> </w:t>
        </w:r>
        <w:r w:rsidR="00FA2D40" w:rsidRPr="00D828A7">
          <w:rPr>
            <w:rFonts w:ascii="Times New Roman" w:hAnsi="Times New Roman" w:cs="Times New Roman"/>
            <w:sz w:val="24"/>
            <w:szCs w:val="24"/>
          </w:rPr>
          <w:fldChar w:fldCharType="begin"/>
        </w:r>
        <w:r w:rsidRPr="00D828A7">
          <w:rPr>
            <w:rFonts w:ascii="Times New Roman" w:hAnsi="Times New Roman" w:cs="Times New Roman"/>
            <w:sz w:val="24"/>
            <w:szCs w:val="24"/>
          </w:rPr>
          <w:instrText xml:space="preserve"> PAGE   \* MERGEFORMAT </w:instrText>
        </w:r>
        <w:r w:rsidR="00FA2D40" w:rsidRPr="00D828A7">
          <w:rPr>
            <w:rFonts w:ascii="Times New Roman" w:hAnsi="Times New Roman" w:cs="Times New Roman"/>
            <w:sz w:val="24"/>
            <w:szCs w:val="24"/>
          </w:rPr>
          <w:fldChar w:fldCharType="separate"/>
        </w:r>
        <w:r w:rsidR="005E6CD1">
          <w:rPr>
            <w:rFonts w:ascii="Times New Roman" w:hAnsi="Times New Roman" w:cs="Times New Roman"/>
            <w:noProof/>
            <w:sz w:val="24"/>
            <w:szCs w:val="24"/>
          </w:rPr>
          <w:t>5</w:t>
        </w:r>
        <w:r w:rsidR="00FA2D40" w:rsidRPr="00D828A7">
          <w:rPr>
            <w:rFonts w:ascii="Times New Roman" w:hAnsi="Times New Roman" w:cs="Times New Roman"/>
            <w:noProof/>
            <w:sz w:val="24"/>
            <w:szCs w:val="24"/>
          </w:rPr>
          <w:fldChar w:fldCharType="end"/>
        </w:r>
      </w:p>
    </w:sdtContent>
  </w:sdt>
  <w:p w:rsidR="00D828A7" w:rsidRPr="00D828A7" w:rsidRDefault="00D828A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A7" w:rsidRPr="0014126C" w:rsidRDefault="00D828A7">
    <w:pPr>
      <w:pStyle w:val="Header"/>
      <w:rPr>
        <w:rFonts w:ascii="Times New Roman" w:hAnsi="Times New Roman" w:cs="Times New Roman"/>
        <w:sz w:val="24"/>
        <w:szCs w:val="24"/>
      </w:rPr>
    </w:pPr>
    <w:r w:rsidRPr="0014126C">
      <w:rPr>
        <w:rFonts w:ascii="Times New Roman" w:hAnsi="Times New Roman" w:cs="Times New Roman"/>
        <w:sz w:val="24"/>
        <w:szCs w:val="24"/>
      </w:rPr>
      <w:t>Running head: CHILDHOOD EXPERIENCE AND EXPRESSION OF GENETIC POTENTIAL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828A7"/>
    <w:rsid w:val="0014126C"/>
    <w:rsid w:val="00200697"/>
    <w:rsid w:val="00236B14"/>
    <w:rsid w:val="00444E9D"/>
    <w:rsid w:val="005E6CD1"/>
    <w:rsid w:val="0062126A"/>
    <w:rsid w:val="00695886"/>
    <w:rsid w:val="006C4F83"/>
    <w:rsid w:val="006D590F"/>
    <w:rsid w:val="0074017A"/>
    <w:rsid w:val="00764F31"/>
    <w:rsid w:val="007C51A4"/>
    <w:rsid w:val="0085232A"/>
    <w:rsid w:val="009F5F00"/>
    <w:rsid w:val="00A21FCD"/>
    <w:rsid w:val="00B22FC0"/>
    <w:rsid w:val="00B62611"/>
    <w:rsid w:val="00B918F7"/>
    <w:rsid w:val="00D828A7"/>
    <w:rsid w:val="00DC179C"/>
    <w:rsid w:val="00E00C14"/>
    <w:rsid w:val="00E11178"/>
    <w:rsid w:val="00F269C0"/>
    <w:rsid w:val="00FA2D4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D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8A7"/>
  </w:style>
  <w:style w:type="paragraph" w:styleId="Footer">
    <w:name w:val="footer"/>
    <w:basedOn w:val="Normal"/>
    <w:link w:val="FooterChar"/>
    <w:uiPriority w:val="99"/>
    <w:unhideWhenUsed/>
    <w:rsid w:val="00D82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8A7"/>
  </w:style>
  <w:style w:type="paragraph" w:styleId="Footer">
    <w:name w:val="footer"/>
    <w:basedOn w:val="Normal"/>
    <w:link w:val="FooterChar"/>
    <w:uiPriority w:val="99"/>
    <w:unhideWhenUsed/>
    <w:rsid w:val="00D82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8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2017-10-31T16:05:00Z</dcterms:created>
  <dcterms:modified xsi:type="dcterms:W3CDTF">2017-10-31T16:18:00Z</dcterms:modified>
</cp:coreProperties>
</file>